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CC" w:rsidRPr="001B0855" w:rsidRDefault="00236BCC" w:rsidP="00F836DD">
      <w:pPr>
        <w:keepLines/>
        <w:spacing w:after="0" w:line="360" w:lineRule="auto"/>
        <w:ind w:firstLine="709"/>
        <w:jc w:val="both"/>
        <w:outlineLvl w:val="0"/>
        <w:rPr>
          <w:rFonts w:ascii="Times New Roman" w:eastAsia="Times New Roman" w:hAnsi="Times New Roman" w:cs="Times New Roman"/>
          <w:b/>
          <w:bCs/>
          <w:kern w:val="36"/>
          <w:sz w:val="28"/>
          <w:szCs w:val="28"/>
          <w:lang w:eastAsia="ru-RU"/>
        </w:rPr>
      </w:pPr>
      <w:bookmarkStart w:id="0" w:name="_GoBack"/>
      <w:r w:rsidRPr="001B0855">
        <w:rPr>
          <w:rFonts w:ascii="Times New Roman" w:eastAsia="Times New Roman" w:hAnsi="Times New Roman" w:cs="Times New Roman"/>
          <w:b/>
          <w:bCs/>
          <w:kern w:val="36"/>
          <w:sz w:val="28"/>
          <w:szCs w:val="28"/>
          <w:lang w:eastAsia="ru-RU"/>
        </w:rPr>
        <w:t>Основы финансовой грамотности для детей разного возраста</w:t>
      </w:r>
    </w:p>
    <w:bookmarkEnd w:id="0"/>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Человечество далеко не всегда пользовалось деньгами, и возможно, в будущем оно тоже сможет как-то обходиться без них. Но пока мы живём в мире товарно-денежных отношений, умение грамотно распоряжаться своими финансами имеет огромное значение для каждого человека. Как обучить своих детей финансовой грамотности? Что для этого необходимо?</w:t>
      </w:r>
    </w:p>
    <w:p w:rsidR="00236BCC" w:rsidRPr="001B0855" w:rsidRDefault="00236BCC" w:rsidP="00F836DD">
      <w:pPr>
        <w:keepLines/>
        <w:spacing w:after="0" w:line="360" w:lineRule="auto"/>
        <w:ind w:firstLine="709"/>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Что такое финансовая грамотность</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 общеобразовательных учреждениях детям преподаётся множество важных предметов, но, к сожалению, абсолютно не уделяется внимание развитию некоторых важных жизненных навыков, таких, как, например, финансовая грамотность. Между тем, с точки зрения реальной практической пользы это знание имеет не меньшее (а может быть, даже и большее) значение, чем многие изучаемые в рамках школьной программы научные дисциплины.</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Финансовая грамотность подразумевает способность эффективно распоряжаться и управлять своими денежными средствами, рационально их тратить, контролировать и накапливать, а также хорошо ориентироваться в мире товарно-денежных отношений и банковских услуг, отличать стоящие предложения от мошеннических и т.д. Разве может кто-то лучше родителей научить всему этому своих детей?</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Некоторые мамы и папы считают себя недостаточно компетентными в финансовых вопросах для того, чтобы обучать детей подобным премудростям. На самом деле, для этого совсем не обязательно иметь специальное образование или работать финансовым аналитиком в крупной компании.</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Для того, чтобы ребёнок уверенно чувствовал себя в мире денег, ему нужны самые простые, практические знания, и любому родителю вполне по силам справиться с этой задачей (если он, к тому же, предварительно проведёт пару часов в поисковых системах, и выяснит всю необходимую информацию на эту тему). Наверняка, занявшись финансовым образованием своих детей, вы и сами узнаете много нового и интересного, что в дальнейшем пригодится вам в повседневных товарно-денежных отношениях.</w:t>
      </w:r>
    </w:p>
    <w:p w:rsidR="00236BCC" w:rsidRPr="001B0855" w:rsidRDefault="00236BCC" w:rsidP="00F836DD">
      <w:pPr>
        <w:keepLines/>
        <w:spacing w:after="0" w:line="360" w:lineRule="auto"/>
        <w:ind w:firstLine="709"/>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lastRenderedPageBreak/>
        <w:t>С чего начать</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Знакомить ребёнка с основами финансовой грамотности можно уже где-то с 5-6 лет, когда он научится считать, и будет способен понимать какие-то более-менее серьезные вещи. К этому возрасту у вашего ребёнка, наверняка, уже проснётся большой интерес к такой удивительной штуковине, как деньги, с помощью которой можно покупать в магазинах любые игрушки, сладости и гаджеты, и он сам захочет познакомиться с ней поближе, и узнать, что она собой представляет. Так что, стимул для освоения финансовой азбуки у него, скорее всего, будет.</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Начать можно с теоретических основ и исторической информации. Расскажите ребёнку о том, как появились первые деньги, и что человечество пользовалось ими далеко не всегда. В далёкие древние времена для того, чтобы получить то, что им необходимо, люди, чаще всего, использовали бартер (натуральный обмен). Но поскольку это было невыгодно, со временем был изобретён универсальный товар – деньги, на который стало возможно обменять практически всё, что угодно.</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Далее можно рассказать малышу о том, откуда берутся деньги, каким образом их можно заработать честным путём, что в каждой стране существует своя валюта, что в России это рубли (покажите ему купюры разного достоинства), что существует также мировая валюта (доллары, евро), которая используется в международных товарно-денежных отношениях.</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Ему также полезно будет узнать, что такое бюджет, банки, кредиты, и что существуют не только наличные, но и электронные деньги. Не забудьте познакомить его и с тем, как именно ваша семья зарабатывает себе на жизнь. Наверняка, ему будет очень интересна подобная информация. Естественно, всё это надо рассказывать просто, без ненужных экономических терминов, так, чтобы ребёнок дошкольного возраста правильно всё понял.</w:t>
      </w:r>
    </w:p>
    <w:p w:rsidR="00236BCC" w:rsidRPr="001B0855" w:rsidRDefault="00236BCC" w:rsidP="00F836DD">
      <w:pPr>
        <w:keepLines/>
        <w:spacing w:after="0" w:line="360" w:lineRule="auto"/>
        <w:ind w:firstLine="709"/>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Воспитывайте правильное отношение к деньгам</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lastRenderedPageBreak/>
        <w:t>Не нужно с малых лет, как это принято в некоторых семьях, внушать ребёнку, что деньги – это плохо, а богатые люди, скорее всего, своровали своё состояние и наживаются на простых согражданах. Ни к чему хорошему это не приведёт. Дети, с малых лет воспитанные на такой философии, редко становятся финансово успешными во взрослой жизни.</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Не нужно делать и противоположного – программировать ребёнка на то, что деньги – это самое главное в жизни. Они, конечно, играют огромную роль в этом мире, но далеко не самую важную.</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Есть масса значимых вещей, которые невозможно купить за деньги (любовь, чувства, талант, оригинальное мышление, в какой-то степени здоровье и т.д.). И главное в этой жизни – это не заработать больше всех денег, и не получить максимальную прибыль, а реализовать свой природный потенциал, стать теми, кем мы являемся потенциально.</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Безусловно, ваш ребёнок должен научиться ценить деньги, но он не должен воспринимать их количество как определяющий показатель жизненной успешности. В этом мире есть и кое-что поважнее денег.</w:t>
      </w:r>
    </w:p>
    <w:p w:rsidR="00236BCC" w:rsidRPr="001B0855" w:rsidRDefault="00236BCC" w:rsidP="00F836DD">
      <w:pPr>
        <w:keepLines/>
        <w:spacing w:after="0" w:line="360" w:lineRule="auto"/>
        <w:ind w:firstLine="709"/>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Что можно сделать на следующем этапе</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Познакомив ребёнка с теоретической частью и основами финансовой грамотности, можно переходить к практике. Сделать это можно уже в младшем школьном возрасте (а может быть, и раньше), начав выдавать ему небольшие суммы карманных денег. Только имея собственную наличность, ребенок сможет научиться распределять свои финансы, грамотно ими управлять и накапливать необходимые для крупных покупок суммы.</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lastRenderedPageBreak/>
        <w:t>Расскажите ему, как вы распределяете свой семейный бюджет, выделяя приоритетные (оплата жилья, продукты и т.д.) и второстепенные траты (развлечения, путешествия и т.д.). Предложите ему таким же образом разобраться со своим «карманным» бюджетом, чтобы точно определиться с тем, что достойно покупки в первую и во вторую очередь, а от чего, может быть, пока лучше отказаться.</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Можно даже вести с ним специальный дневник, куда он будет записывать, сколько денег поступило к нему «в карман», сколько и на что он их потратил, сколько у него осталось, сколько он может отложить на «черный» день, или на какую-то заветную покупку (смартфон, велосипед и т.д.). Это научит его грамотно контролировать свой бюджет.</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Для того, чтобы ему легче копилось, и у него не возникло соблазна потратить все свои сбережения на какую-то ерунду, можно купить ему копилку, в которую он будет складывать все монеты и купюры, доставшиеся ему на карманные расходы, на день рождения и другие праздники и т.д.</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Очень важно, чтобы он научился распределять свои финансы до следующей «получки» (до того момента, когда вы обычно выдаёте ему деньги на карманные расходы). Если он истратит их раньше срока на мороженое или какие-то игрушки, не спешите восполнять прорехи в его бюджете. Это научит его экономить и управлять своей наличностью таким образом, чтобы её хватило до следующей «зарплаты».</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Перед тем, как он начнёт самостоятельно делать покупки в магазинах, объясните ему, что существуют миллионы однотипных товаров, которые отличаются между собой только рекламным образом, дизайном и названием, а не какими-то реальными преимуществами.</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Поэтому ориентироваться нужно не на знаменитые, разрекламированные бренды (за которые практически всегда нужно переплачивать), а на оптимальное соотношение цены, качества и необходимых свойств товара.</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lastRenderedPageBreak/>
        <w:t>Расскажите ему и о законах мерчандайзинга, о том, как специально выкладываются товары на полках магазинов, чтобы люди совершали импульсные покупки и т.д. Это поможет ему избежать многих ненужных трат и сохранить в целости и сохранности его небольшой бюджет. Пусть учится покупать только то, что ему действительно необходимо, и не обращает внимание на всевозможные рекламные уловки.</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Естественно, очень важно показывать ребёнку соответствующий позитивный пример в умении управлять финансами. Если вы сами не в состоянии контролировать свои доходы и расходы, и всё время оказываетесь «на мели», то, как вы сможете сделать своего ребёнка финансово грамотным?</w:t>
      </w:r>
    </w:p>
    <w:p w:rsidR="00236BCC" w:rsidRPr="001B0855" w:rsidRDefault="00236BCC" w:rsidP="00F836DD">
      <w:pPr>
        <w:keepLines/>
        <w:spacing w:after="0" w:line="360" w:lineRule="auto"/>
        <w:ind w:firstLine="709"/>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Знакомство с удивительным миром электронных денег</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После 10 лет ребёнка можно начать подробно знакомить с удивительным миром электронных денег. Расскажите ему о том, что такое банковские карты, Интернет-банкинг, и покажите на наглядном примере, как совершаются Интернет-покупки. Пусть попробует купить что-нибудь в Интернет, оплатив покупку с помощью вашего электронного счёта. Пусть убедится, что в этом нет ничего сложного, и в будущем он сможет легко делать это самостоятельно (завести собственную банковскую карту и открыть счёт в банке он сможет в старших классах).</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 среднем школьном возрасте (10-13 лет) дети уже вполне могут попробовать заработать какие-то свои первые «карманные» деньги (или, по крайней мере, задуматься над этим). Это можно сделать либо летом на какой-то неофициальной работе (попробуйте предложить ему какие-то варианты), либо в любое время года в Интернете на какой-то деятельности, не требующей особой квалификации. О том где и как это можно сделать мы подробно писали в статье Первый трудовой опыт: какие варианты подработки есть у школьников летом? Помогите своему ребенку найти что-то подобное.</w:t>
      </w:r>
    </w:p>
    <w:p w:rsidR="00236BCC" w:rsidRPr="001B0855" w:rsidRDefault="00236BCC" w:rsidP="00F836DD">
      <w:pPr>
        <w:keepLines/>
        <w:spacing w:after="0" w:line="360" w:lineRule="auto"/>
        <w:ind w:firstLine="709"/>
        <w:jc w:val="both"/>
        <w:outlineLvl w:val="1"/>
        <w:rPr>
          <w:rFonts w:ascii="Times New Roman" w:eastAsia="Times New Roman" w:hAnsi="Times New Roman" w:cs="Times New Roman"/>
          <w:b/>
          <w:bCs/>
          <w:sz w:val="28"/>
          <w:szCs w:val="28"/>
          <w:lang w:eastAsia="ru-RU"/>
        </w:rPr>
      </w:pPr>
      <w:r w:rsidRPr="001B0855">
        <w:rPr>
          <w:rFonts w:ascii="Times New Roman" w:eastAsia="Times New Roman" w:hAnsi="Times New Roman" w:cs="Times New Roman"/>
          <w:b/>
          <w:bCs/>
          <w:sz w:val="28"/>
          <w:szCs w:val="28"/>
          <w:lang w:eastAsia="ru-RU"/>
        </w:rPr>
        <w:t>Итоги финансовой грамотности в старшем школьном возрасте</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lastRenderedPageBreak/>
        <w:t>На пороге взрослой жизни, в старшем школьном возрасте, дети уже вполне могут начать работать официально и получать настоящую зарплату. Это поможет им ещё лучше освоить азы финансовой грамотности, поскольку одно дело – распоряжаться деньгами, полученными от родителей, и совсем другое – своими. Заработав первую наличность в своей жизни, они, наверняка, научатся по-настоящему ценить деньги, и уже не будут тратить их на всякую ерунду.</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 этом возрасте дети уже точно должны уметь грамотно управлять своим бюджетом, и прекрасно знать, как пользоваться различными банковскими инструментами и совершать Интернет-покупки. Кроме того, старшим школьникам уже пора определяться с будущей профессией. Денежный вопрос в этом деле, конечно, не самый важный, но тоже имеет определённое значение.</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По-настоящему применить все навыки финансовой грамотности, полученные от вас, дети смогут только начав полностью самостоятельно зарабатывать себе на жизнь. Ваша задача заключается в том, чтобы подготовить их к этому важнейшему этапу, иначе они могут совершить немало обидных ошибок, и учиться финансовой грамотности им придётся на собственном негативном опыте, что вряд ли является идеальным вариантом вхождения во взрослую жизнь.</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Нужно ли оплачивать маленькие и большие достижения детей?</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Многие родители наверняка задают себе вопрос, стоит ли с помощью денег стимулировать своих детей на какие-то школьные подвиги в плане получения хороших оценок и оплачивать другие их достижения, а также работу по дому.</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Вряд ли стоит переходить с детьми на товарно-денежные отношения. Привыкнув к обязательному денежному поощрению, ребёнок может отказаться в дальнейшем что-либо делать, если не будет подобного стимула, или даже попробует с возрастом поднять свои «тарифы».</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r w:rsidRPr="001B0855">
        <w:rPr>
          <w:rFonts w:ascii="Times New Roman" w:eastAsia="Times New Roman" w:hAnsi="Times New Roman" w:cs="Times New Roman"/>
          <w:sz w:val="28"/>
          <w:szCs w:val="28"/>
          <w:lang w:eastAsia="ru-RU"/>
        </w:rPr>
        <w:t>Что касается хороших оценок, то ребёнок должен учиться в школе не для того, чтобы получить сотню или тысячу рублей за «пятёрку», а ради знаний и поиска своего жизненного предназначения. Так что, это далеко не самый лучший способ стимулирования детей на различные подвиги. Пусть хотя бы в рамках семьи отношения строятся на искренности, доверии и взаимопомощи, а не на деньгах и прибыли, как во внешнем мире.</w:t>
      </w:r>
    </w:p>
    <w:p w:rsidR="00236BCC" w:rsidRPr="001B0855" w:rsidRDefault="00236BCC" w:rsidP="00F836DD">
      <w:pPr>
        <w:keepLines/>
        <w:spacing w:after="0" w:line="360" w:lineRule="auto"/>
        <w:ind w:firstLine="709"/>
        <w:jc w:val="both"/>
        <w:rPr>
          <w:rFonts w:ascii="Times New Roman" w:eastAsia="Times New Roman" w:hAnsi="Times New Roman" w:cs="Times New Roman"/>
          <w:sz w:val="28"/>
          <w:szCs w:val="28"/>
          <w:lang w:eastAsia="ru-RU"/>
        </w:rPr>
      </w:pPr>
    </w:p>
    <w:p w:rsidR="00236BCC" w:rsidRPr="001B0855" w:rsidRDefault="00236BCC" w:rsidP="00F836DD">
      <w:pPr>
        <w:keepLines/>
        <w:spacing w:after="0" w:line="360" w:lineRule="auto"/>
        <w:ind w:firstLine="709"/>
        <w:jc w:val="both"/>
        <w:rPr>
          <w:rFonts w:ascii="Times New Roman" w:hAnsi="Times New Roman" w:cs="Times New Roman"/>
          <w:sz w:val="28"/>
          <w:szCs w:val="28"/>
        </w:rPr>
      </w:pPr>
    </w:p>
    <w:p w:rsidR="00236BCC" w:rsidRPr="001B0855" w:rsidRDefault="00236BCC" w:rsidP="00F836DD">
      <w:pPr>
        <w:pStyle w:val="a3"/>
        <w:keepLines/>
        <w:spacing w:line="360" w:lineRule="auto"/>
        <w:ind w:firstLine="709"/>
        <w:jc w:val="both"/>
        <w:rPr>
          <w:rFonts w:ascii="Times New Roman" w:hAnsi="Times New Roman" w:cs="Times New Roman"/>
          <w:sz w:val="28"/>
          <w:szCs w:val="28"/>
        </w:rPr>
      </w:pPr>
    </w:p>
    <w:p w:rsidR="00236BCC" w:rsidRPr="001B0855" w:rsidRDefault="00236BCC" w:rsidP="00F836DD">
      <w:pPr>
        <w:pStyle w:val="a3"/>
        <w:keepLines/>
        <w:spacing w:line="360" w:lineRule="auto"/>
        <w:ind w:firstLine="709"/>
        <w:jc w:val="both"/>
        <w:rPr>
          <w:rFonts w:ascii="Times New Roman" w:hAnsi="Times New Roman" w:cs="Times New Roman"/>
          <w:sz w:val="28"/>
          <w:szCs w:val="28"/>
        </w:rPr>
      </w:pPr>
    </w:p>
    <w:p w:rsidR="00236BCC" w:rsidRPr="001B0855" w:rsidRDefault="00236BCC" w:rsidP="00F836DD">
      <w:pPr>
        <w:pStyle w:val="a3"/>
        <w:keepLines/>
        <w:spacing w:line="360" w:lineRule="auto"/>
        <w:ind w:firstLine="709"/>
        <w:jc w:val="both"/>
        <w:rPr>
          <w:rFonts w:ascii="Times New Roman" w:hAnsi="Times New Roman" w:cs="Times New Roman"/>
          <w:sz w:val="28"/>
          <w:szCs w:val="28"/>
        </w:rPr>
      </w:pPr>
    </w:p>
    <w:p w:rsidR="00236BCC" w:rsidRPr="001B0855" w:rsidRDefault="00236BCC" w:rsidP="00F836DD">
      <w:pPr>
        <w:pStyle w:val="a3"/>
        <w:keepLines/>
        <w:spacing w:line="360" w:lineRule="auto"/>
        <w:ind w:firstLine="709"/>
        <w:jc w:val="both"/>
        <w:rPr>
          <w:rFonts w:ascii="Times New Roman" w:hAnsi="Times New Roman" w:cs="Times New Roman"/>
          <w:sz w:val="28"/>
          <w:szCs w:val="28"/>
        </w:rPr>
      </w:pPr>
    </w:p>
    <w:p w:rsidR="00EA1020" w:rsidRDefault="00EA1020" w:rsidP="00F836DD">
      <w:pPr>
        <w:keepLines/>
        <w:spacing w:after="0" w:line="360" w:lineRule="auto"/>
        <w:ind w:firstLine="709"/>
        <w:jc w:val="both"/>
      </w:pPr>
    </w:p>
    <w:sectPr w:rsidR="00EA1020" w:rsidSect="00F836D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6BCC"/>
    <w:rsid w:val="00236BCC"/>
    <w:rsid w:val="00EA1020"/>
    <w:rsid w:val="00F8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C3700-6EE1-4E69-A930-3296C876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B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9394</Characters>
  <Application>Microsoft Office Word</Application>
  <DocSecurity>0</DocSecurity>
  <Lines>78</Lines>
  <Paragraphs>22</Paragraphs>
  <ScaleCrop>false</ScaleCrop>
  <Company>Grizli777</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fetullaev.x@mail.ru</cp:lastModifiedBy>
  <cp:revision>2</cp:revision>
  <dcterms:created xsi:type="dcterms:W3CDTF">2017-12-10T03:46:00Z</dcterms:created>
  <dcterms:modified xsi:type="dcterms:W3CDTF">2018-12-23T14:04:00Z</dcterms:modified>
</cp:coreProperties>
</file>